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附件二：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/>
          <w:sz w:val="10"/>
          <w:szCs w:val="10"/>
          <w:vertAlign w:val="baseline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各县（区、市）体育行政职能部门信息表</w:t>
      </w:r>
    </w:p>
    <w:p>
      <w:pPr>
        <w:jc w:val="left"/>
        <w:rPr>
          <w:u w:val="single"/>
          <w:lang w:val="en-US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填报单位（盖章）</w:t>
      </w:r>
      <w:r>
        <w:rPr>
          <w:rFonts w:hint="eastAsia"/>
          <w:sz w:val="28"/>
          <w:szCs w:val="28"/>
          <w:vertAlign w:val="baseline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 </w:t>
      </w:r>
    </w:p>
    <w:tbl>
      <w:tblPr>
        <w:tblStyle w:val="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4"/>
        <w:gridCol w:w="901"/>
        <w:gridCol w:w="1806"/>
        <w:gridCol w:w="902"/>
        <w:gridCol w:w="902"/>
        <w:gridCol w:w="2"/>
        <w:gridCol w:w="1805"/>
        <w:gridCol w:w="3"/>
        <w:gridCol w:w="179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248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901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64" w:hRule="atLeast"/>
        </w:trPr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行政审批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64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承办股室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64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股室负责人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具体承办人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体育行政执法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体育执法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主要人员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5" w:hRule="atLeast"/>
        </w:trPr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361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填表说明</w:t>
            </w:r>
          </w:p>
        </w:tc>
        <w:tc>
          <w:tcPr>
            <w:tcW w:w="9016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基本情况中填写单位基本情况、股室和人员岗位设置等；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体育行政执法人员填写直接参与工作的和执法证上有体育职能的。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填报人：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填报时间：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95929"/>
    <w:multiLevelType w:val="singleLevel"/>
    <w:tmpl w:val="C15959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6839"/>
    <w:rsid w:val="08736341"/>
    <w:rsid w:val="5A466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glz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2018-07-18T02:27:00Z</dcterms:created>
  <dc:creator>虎入深山</dc:creator>
  <cp:lastModifiedBy>虎入深山</cp:lastModifiedBy>
  <cp:lastPrinted>2019-08-08T01:39:05Z</cp:lastPrinted>
  <dcterms:modified xsi:type="dcterms:W3CDTF">2019-08-08T01:45:27Z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