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宋体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晋中市体育馆2021年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对外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开放工作方案</w:t>
      </w:r>
      <w:bookmarkEnd w:id="0"/>
    </w:p>
    <w:p>
      <w:pPr>
        <w:jc w:val="center"/>
        <w:rPr>
          <w:b/>
          <w:sz w:val="36"/>
          <w:szCs w:val="36"/>
        </w:rPr>
      </w:pP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 根据(体群字[2019]11号)文件要求，《体育总局办公厅关于做好2019年大型体育场馆免费或低收费开放工作有关事宜的通知》，现将晋中市体育馆2021年免费开放工作方案公布如下：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一、体育场馆简介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体育馆位于榆次区东外环体育公园内，由晋中市政府投资于2003年开工建设，总投资6195万元，建筑总面积10132平方米，设固定座位3200座，活动座位1000座。于2007年10月竣工验收投放使用，是目前晋中市面积最大，功能最全的体育馆。晋中市体育馆为全额事业单位，上级主管部门为晋中市体育局。共有编制16人，现有工作人员20人。经费为财政划拨。财务制度实行全额事业单位会计制度。馆内中心场地42米×31米，比赛厅净高15m，能够承办篮球、排球、手球、体操、武术、羽毛球、乒乓球等正式比赛。联系电话：0354-3205675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二、免费或低收费开放项目、开放时间及收费标准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1、开放项目和场地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晋中市体育馆2021年免费向市民开放。开放项目有乒乓球、羽毛球、竞技毽球。开放场地为晋中市体育馆中心场地。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2、开放时间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周一至周五：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上午8:30 - 11:30  下午 15:00 - 18:00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周六、周日、节假日：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上午8:00 - 12:00  下午：15:00 - 19:00</w:t>
      </w:r>
    </w:p>
    <w:p>
      <w:pPr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鉴于受疫情影响，晋中市</w:t>
      </w:r>
      <w:r>
        <w:rPr>
          <w:rFonts w:hint="eastAsia" w:ascii="仿宋" w:hAnsi="仿宋" w:eastAsia="仿宋" w:cs="仿宋"/>
          <w:sz w:val="32"/>
          <w:szCs w:val="32"/>
        </w:rPr>
        <w:t>体育馆</w:t>
      </w:r>
      <w:r>
        <w:rPr>
          <w:rFonts w:hint="eastAsia" w:ascii="仿宋" w:hAnsi="仿宋" w:eastAsia="仿宋" w:cs="宋体"/>
          <w:sz w:val="32"/>
          <w:szCs w:val="32"/>
        </w:rPr>
        <w:t>全面落实“外防输入、内防反弹”的总体防控策略，</w:t>
      </w:r>
      <w:r>
        <w:rPr>
          <w:rFonts w:hint="eastAsia" w:ascii="仿宋" w:hAnsi="仿宋" w:eastAsia="仿宋" w:cs="仿宋"/>
          <w:sz w:val="32"/>
          <w:szCs w:val="32"/>
        </w:rPr>
        <w:t>采取预约入馆制度，健身爱好者可通过电话0354—3205254进行实名制场地预约，可提前一日预约，超过预约时间十五分钟未到，预约场地取消。市民进出场馆均需佩戴口罩，测量体温、出示健康码、行程码、实名登记后方可入场。如出现体温异常者（超过37.3℃）将对其实施隔离措施，并启动应急预案，报属地防疫部门和体育行政部门。体育馆实行人流量限定措施，实时人数不得超过40人（每块场地最大容纳4人）。入场人数达到场地最大限定人数后，实行“出一进一”管理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3、晋中市体育馆为老年人保留工作窗口和电话专线，杜绝“不扫码，不让进”的情况出现，确保老年人无障碍进门，并提供路径引导、图文信息等标识和人工帮扶等服务。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4、收费标准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开放项目均为免费开放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三、举办体育赛事、体育活动、体育培训情况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1、晋中市体育馆乒乓球公益培训。7月，参加人数1500人。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2、晋中市体育馆羽毛球公益培训。8月，参加人数1500人。</w:t>
      </w:r>
    </w:p>
    <w:p>
      <w:pPr>
        <w:numPr>
          <w:ilvl w:val="0"/>
          <w:numId w:val="1"/>
        </w:num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晋中市体育舞蹈协会训练。周六、周日。全年参加人数2000人次。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4、晋中市中小学柔力球比赛9月。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5、晋中市柔力球比赛9月。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6、晋中市市直机关运动会部分项目，2月-9月</w:t>
      </w:r>
    </w:p>
    <w:p>
      <w:pPr>
        <w:ind w:firstLine="566" w:firstLineChars="177"/>
        <w:jc w:val="left"/>
        <w:rPr>
          <w:rFonts w:hint="eastAsia"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7、晋中市第九届百姓健康舞比赛，9月</w:t>
      </w:r>
    </w:p>
    <w:p>
      <w:pPr>
        <w:ind w:firstLine="566" w:firstLineChars="177"/>
        <w:jc w:val="left"/>
        <w:rPr>
          <w:rFonts w:hint="eastAsia"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8、晋中市体育舞蹈锦标赛，9月</w:t>
      </w:r>
    </w:p>
    <w:p>
      <w:pPr>
        <w:ind w:firstLine="566" w:firstLineChars="177"/>
        <w:jc w:val="left"/>
        <w:rPr>
          <w:rFonts w:hint="eastAsia"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9、晋中市围棋比赛，10月</w:t>
      </w:r>
    </w:p>
    <w:p>
      <w:pPr>
        <w:ind w:firstLine="480" w:firstLineChars="15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10、山西省社体中心培训，11月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11、其他比赛、培训、活动时间未确定。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四、群众参加体育赛事和体育活动、接受体育培训、进行日常健身服务情况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1，体育场地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体育馆计划全年接待不低于45000人次、月均接待不低于3800</w:t>
      </w:r>
      <w:r>
        <w:rPr>
          <w:rFonts w:ascii="仿宋_GB2312" w:hAnsi="Calibri" w:eastAsia="仿宋_GB2312" w:cs="宋体"/>
          <w:sz w:val="32"/>
          <w:szCs w:val="32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</w:rPr>
        <w:t>人次、日均接待不低于</w:t>
      </w:r>
      <w:r>
        <w:rPr>
          <w:rFonts w:ascii="仿宋_GB2312" w:hAnsi="Calibri" w:eastAsia="仿宋_GB2312" w:cs="宋体"/>
          <w:sz w:val="32"/>
          <w:szCs w:val="32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</w:rPr>
        <w:t>120</w:t>
      </w:r>
      <w:r>
        <w:rPr>
          <w:rFonts w:ascii="仿宋_GB2312" w:hAnsi="Calibri" w:eastAsia="仿宋_GB2312" w:cs="宋体"/>
          <w:sz w:val="32"/>
          <w:szCs w:val="32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</w:rPr>
        <w:t>人次。</w:t>
      </w:r>
    </w:p>
    <w:p>
      <w:pPr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 2、室外场地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晋中市体育馆无室外场地。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五、为群众身边的体育组织服务情况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sz w:val="32"/>
          <w:szCs w:val="32"/>
        </w:rPr>
        <w:t>20年，体育场馆将为3运动项目俱乐部（群众体育组织）提供活动场所，会员总数达到</w:t>
      </w:r>
      <w:r>
        <w:rPr>
          <w:rFonts w:ascii="仿宋_GB2312" w:hAnsi="Calibri" w:eastAsia="仿宋_GB2312" w:cs="宋体"/>
          <w:sz w:val="32"/>
          <w:szCs w:val="32"/>
        </w:rPr>
        <w:t xml:space="preserve"> 1.5</w:t>
      </w:r>
      <w:r>
        <w:rPr>
          <w:rFonts w:hint="eastAsia" w:ascii="仿宋_GB2312" w:hAnsi="Calibri" w:eastAsia="仿宋_GB2312" w:cs="宋体"/>
          <w:sz w:val="32"/>
          <w:szCs w:val="32"/>
        </w:rPr>
        <w:t>万人。为晋中市手球队提供日常训练比赛场地。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晋中市健身交谊舞协会、苗玉林18535404455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晋中市毽球协会、张晋18536627888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晋中市拳击协会、郭会长13835467873</w:t>
      </w:r>
      <w:r>
        <w:rPr>
          <w:rFonts w:ascii="仿宋_GB2312" w:hAnsi="Calibri" w:eastAsia="仿宋_GB2312" w:cs="宋体"/>
          <w:sz w:val="32"/>
          <w:szCs w:val="32"/>
        </w:rPr>
        <w:t xml:space="preserve"> 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晋中市手球队、张栋 15903549528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六、成本支出情况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sz w:val="32"/>
          <w:szCs w:val="32"/>
        </w:rPr>
        <w:t>21场馆开放成本支出预计最低为155万元，其中水电气热能耗支出最低为80万元。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                            晋中市体育馆</w:t>
      </w:r>
    </w:p>
    <w:p>
      <w:pPr>
        <w:ind w:firstLine="566" w:firstLineChars="177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                           2020年12月31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D81D"/>
    <w:multiLevelType w:val="singleLevel"/>
    <w:tmpl w:val="2C97D81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4"/>
    <w:rsid w:val="00103634"/>
    <w:rsid w:val="001142CF"/>
    <w:rsid w:val="001856FA"/>
    <w:rsid w:val="00224735"/>
    <w:rsid w:val="00224D2A"/>
    <w:rsid w:val="00376F25"/>
    <w:rsid w:val="003967EA"/>
    <w:rsid w:val="0043402A"/>
    <w:rsid w:val="004F167A"/>
    <w:rsid w:val="005068D9"/>
    <w:rsid w:val="005E177E"/>
    <w:rsid w:val="0066196D"/>
    <w:rsid w:val="006E49EA"/>
    <w:rsid w:val="00774EF5"/>
    <w:rsid w:val="007A1EB7"/>
    <w:rsid w:val="008406D2"/>
    <w:rsid w:val="008E3739"/>
    <w:rsid w:val="009565D0"/>
    <w:rsid w:val="009910BD"/>
    <w:rsid w:val="00A25B9D"/>
    <w:rsid w:val="00B12097"/>
    <w:rsid w:val="00B6501E"/>
    <w:rsid w:val="00C80954"/>
    <w:rsid w:val="00D75EEF"/>
    <w:rsid w:val="00E517C4"/>
    <w:rsid w:val="00F57310"/>
    <w:rsid w:val="00F84424"/>
    <w:rsid w:val="04C7573E"/>
    <w:rsid w:val="04D93E9C"/>
    <w:rsid w:val="31CE32AB"/>
    <w:rsid w:val="42C1415E"/>
    <w:rsid w:val="4BE66F30"/>
    <w:rsid w:val="79A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239</Words>
  <Characters>1368</Characters>
  <Lines>11</Lines>
  <Paragraphs>3</Paragraphs>
  <TotalTime>9</TotalTime>
  <ScaleCrop>false</ScaleCrop>
  <LinksUpToDate>false</LinksUpToDate>
  <CharactersWithSpaces>1604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2021-01-04T02:39:00Z</dcterms:created>
  <dc:creator>User</dc:creator>
  <cp:lastModifiedBy>admin</cp:lastModifiedBy>
  <cp:lastPrinted>2019-02-13T08:43:00Z</cp:lastPrinted>
  <dcterms:modified xsi:type="dcterms:W3CDTF">2021-01-07T01:27:41Z</dcterms:modified>
  <dc:title>晋中市体育馆2018开放工作方案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